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4C592B" w14:textId="73384F3E" w:rsidR="005B12F4" w:rsidRDefault="001E5A94">
      <w:r>
        <w:t>Test race committee file</w:t>
      </w:r>
    </w:p>
    <w:sectPr w:rsidR="005B12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A94"/>
    <w:rsid w:val="001E5A94"/>
    <w:rsid w:val="005B12F4"/>
    <w:rsid w:val="00E87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EAFC9E"/>
  <w15:chartTrackingRefBased/>
  <w15:docId w15:val="{385D106D-98B5-484B-8772-B3F71A695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22</Characters>
  <Application>Microsoft Office Word</Application>
  <DocSecurity>0</DocSecurity>
  <Lines>1</Lines>
  <Paragraphs>1</Paragraphs>
  <ScaleCrop>false</ScaleCrop>
  <Company>Cleaver Brooks, Inc.</Company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Sutphen</dc:creator>
  <cp:keywords/>
  <dc:description/>
  <cp:lastModifiedBy>John Sutphen</cp:lastModifiedBy>
  <cp:revision>2</cp:revision>
  <dcterms:created xsi:type="dcterms:W3CDTF">2023-04-21T20:14:00Z</dcterms:created>
  <dcterms:modified xsi:type="dcterms:W3CDTF">2023-04-21T20:14:00Z</dcterms:modified>
</cp:coreProperties>
</file>